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6A" w:rsidRPr="0063505E" w:rsidRDefault="00960F6A" w:rsidP="00960F6A">
      <w:pPr>
        <w:ind w:right="-28"/>
        <w:jc w:val="both"/>
        <w:rPr>
          <w:rFonts w:ascii="Palatino Linotype" w:eastAsia="Times New Roman" w:hAnsi="Palatino Linotype" w:cs="Calibri"/>
          <w:noProof/>
        </w:rPr>
      </w:pPr>
    </w:p>
    <w:p w:rsidR="00960F6A" w:rsidRDefault="00960F6A" w:rsidP="00960F6A">
      <w:pPr>
        <w:tabs>
          <w:tab w:val="left" w:pos="2100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960F6A" w:rsidRPr="00862503" w:rsidRDefault="00960F6A" w:rsidP="00960F6A">
      <w:pPr>
        <w:spacing w:after="0" w:line="276" w:lineRule="auto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:rsidR="00960F6A" w:rsidRPr="00862503" w:rsidRDefault="00960F6A" w:rsidP="00960F6A">
      <w:pPr>
        <w:spacing w:after="0" w:line="276" w:lineRule="auto"/>
        <w:jc w:val="center"/>
        <w:rPr>
          <w:rFonts w:ascii="Palatino Linotype" w:hAnsi="Palatino Linotype" w:cs="Times New Roman"/>
          <w:b/>
          <w:color w:val="000000" w:themeColor="text1"/>
          <w:sz w:val="24"/>
          <w:szCs w:val="24"/>
        </w:rPr>
      </w:pPr>
      <w:r w:rsidRPr="00862503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Calendarul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î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nscrierii copiilor </w:t>
      </w:r>
      <w:proofErr w:type="spellStart"/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antepre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colari</w:t>
      </w:r>
      <w:proofErr w:type="spellEnd"/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i pre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colari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î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n anul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colar 2023 – 2024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î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n unit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ăț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i de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î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nv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ăță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m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â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nt preuniversitar cu personalitate juridic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ă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cu grupe de nivel pre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colar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i/sau </w:t>
      </w:r>
      <w:proofErr w:type="spellStart"/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antepre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 w:rsidRPr="00862503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colar</w:t>
      </w:r>
      <w:proofErr w:type="spellEnd"/>
      <w:r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ș</w:t>
      </w:r>
      <w:r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i 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î</w:t>
      </w:r>
      <w:r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n servicii de educa</w:t>
      </w:r>
      <w:r w:rsidR="00EF1692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ț</w:t>
      </w:r>
      <w:r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ie timpurie complementare</w:t>
      </w:r>
    </w:p>
    <w:p w:rsidR="00960F6A" w:rsidRDefault="00960F6A" w:rsidP="00960F6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60F6A" w:rsidRDefault="00960F6A" w:rsidP="00960F6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3917"/>
        <w:gridCol w:w="2657"/>
      </w:tblGrid>
      <w:tr w:rsidR="00960F6A" w:rsidTr="00E17CEA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sz w:val="24"/>
                <w:szCs w:val="24"/>
              </w:rPr>
              <w:t>Descrierea etapei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sz w:val="24"/>
                <w:szCs w:val="24"/>
              </w:rPr>
              <w:t>PERIOADA</w:t>
            </w:r>
          </w:p>
        </w:tc>
      </w:tr>
      <w:tr w:rsidR="00960F6A" w:rsidTr="00E17CEA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Etapa de 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nscrieri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Sunt 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nscri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 copiii care au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frecventat unitatea de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ăță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nt </w:t>
            </w:r>
          </w:p>
          <w:p w:rsidR="00960F6A" w:rsidRDefault="00EF1692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 anul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colar curent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care  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urmeaz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 frecventeze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 anul</w:t>
            </w:r>
          </w:p>
          <w:p w:rsidR="00960F6A" w:rsidRDefault="00EF1692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colar urm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tor, ca urmare a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exprim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rii acestei op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iuni de c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tre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rin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ii/reprezentan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ii legali ai 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acestora, printr-o cerere scris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Pentru unit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ăț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ile de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ăță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nt care 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au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grupe de nivel </w:t>
            </w:r>
            <w:proofErr w:type="spellStart"/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antepre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colar</w:t>
            </w:r>
            <w:proofErr w:type="spellEnd"/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,</w:t>
            </w:r>
          </w:p>
          <w:p w:rsidR="00960F6A" w:rsidRDefault="00EF1692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 baza continuit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ăț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ii, copiii de 3 ani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din grupa mare de la cre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pot fi 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nscri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 grupa mic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de la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gr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dini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,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 limita locurilor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disponibile pentru acest nivel de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v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rst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 ordinea descresc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toare</w:t>
            </w:r>
          </w:p>
          <w:p w:rsidR="00960F6A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a v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rstei, dac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rin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ii solicit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acest</w:t>
            </w:r>
          </w:p>
          <w:p w:rsidR="00960F6A" w:rsidRPr="00F10AF6" w:rsidRDefault="00960F6A" w:rsidP="00E17CEA">
            <w:pPr>
              <w:autoSpaceDE w:val="0"/>
              <w:autoSpaceDN w:val="0"/>
              <w:ind w:left="708" w:hanging="708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lucru. 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Î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n situa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ț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 xml:space="preserve">ia 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î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n care, prin</w:t>
            </w:r>
          </w:p>
          <w:p w:rsidR="00960F6A" w:rsidRPr="00F10AF6" w:rsidRDefault="00960F6A" w:rsidP="00E17CEA">
            <w:pPr>
              <w:autoSpaceDE w:val="0"/>
              <w:autoSpaceDN w:val="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aplicarea criteriului v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â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rstei, num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ă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rul cererilor dep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ăș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e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ș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te num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ă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rul locurilor disponibile,</w:t>
            </w:r>
          </w:p>
          <w:p w:rsidR="00960F6A" w:rsidRPr="008A6971" w:rsidRDefault="00960F6A" w:rsidP="00E17CEA">
            <w:pPr>
              <w:autoSpaceDE w:val="0"/>
              <w:autoSpaceDN w:val="0"/>
              <w:jc w:val="both"/>
              <w:rPr>
                <w:rFonts w:ascii="Palatino Linotype" w:hAnsi="Palatino Linotype" w:cs="Times New Roman"/>
                <w:color w:val="FF0000"/>
                <w:sz w:val="24"/>
                <w:szCs w:val="24"/>
              </w:rPr>
            </w:pP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departajarea se face prin aplicarea criteriilor generale, respectiv specifice de departajare, men</w:t>
            </w:r>
            <w:r w:rsidR="00EF1692">
              <w:rPr>
                <w:rFonts w:ascii="Palatino Linotype" w:hAnsi="Palatino Linotype" w:cs="Times New Roman"/>
                <w:sz w:val="24"/>
                <w:szCs w:val="24"/>
              </w:rPr>
              <w:t>ț</w:t>
            </w:r>
            <w:r w:rsidRPr="00F10AF6">
              <w:rPr>
                <w:rFonts w:ascii="Palatino Linotype" w:hAnsi="Palatino Linotype" w:cs="Times New Roman"/>
                <w:sz w:val="24"/>
                <w:szCs w:val="24"/>
              </w:rPr>
              <w:t>ionate la art.6 din</w:t>
            </w:r>
            <w:r w:rsidRPr="00F10AF6">
              <w:rPr>
                <w:rFonts w:ascii="Palatino Linotype" w:eastAsia="Times New Roman" w:hAnsi="Palatino Linotype" w:cs="Calibri"/>
                <w:noProof/>
              </w:rPr>
              <w:t xml:space="preserve"> 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Metodologia-cadru de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î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nscriere a copiilor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î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n unit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ăț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i de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î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nv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ăță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m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â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nt preuniversitar cu personalitate juridic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ă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 cu grupe de nivel pre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ș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colar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ș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i/sau antepre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ș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colar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ș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î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n servicii de educa</w:t>
            </w:r>
            <w:r w:rsidR="00EF1692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ț</w:t>
            </w:r>
            <w:r w:rsidRPr="00F10AF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>ie timpurie complementare</w:t>
            </w:r>
            <w:r w:rsidR="00CB5DB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t xml:space="preserve">, </w:t>
            </w:r>
            <w:r w:rsidR="00CB5DB6">
              <w:rPr>
                <w:rFonts w:ascii="Palatino Linotype" w:eastAsia="Times New Roman" w:hAnsi="Palatino Linotype" w:cs="Calibri"/>
                <w:noProof/>
                <w:sz w:val="24"/>
                <w:szCs w:val="24"/>
              </w:rPr>
              <w:lastRenderedPageBreak/>
              <w:t>aprobată prin Ordinul ministrului educației nr. 4319/2023</w:t>
            </w:r>
            <w:r w:rsidRPr="008A6971">
              <w:rPr>
                <w:rFonts w:ascii="Palatino Linotype" w:hAnsi="Palatino Linotype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 xml:space="preserve">6 </w:t>
            </w:r>
            <w:r w:rsidR="00960F6A" w:rsidRPr="007E5B78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14</w:t>
            </w:r>
            <w:r w:rsidR="00960F6A" w:rsidRPr="00F10AF6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unie</w:t>
            </w:r>
            <w:r w:rsidR="00960F6A" w:rsidRPr="00F10AF6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2023</w:t>
            </w:r>
          </w:p>
        </w:tc>
      </w:tr>
      <w:tr w:rsidR="00960F6A" w:rsidTr="00E17CEA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Afi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area rezultatului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 a num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rului de locuri libere dup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finalizarea etapei de re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nscrieri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FE0C49" w:rsidRDefault="006E50FE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14 iunie</w:t>
            </w:r>
            <w:r w:rsidR="00960F6A" w:rsidRPr="00FE0C49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2023, ora 14,00</w:t>
            </w:r>
          </w:p>
        </w:tc>
      </w:tr>
      <w:tr w:rsidR="00960F6A" w:rsidTr="00E17CEA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Etapa I din cadrul procesului de 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nscrieri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F10AF6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Copiii s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unt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nscri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 aceast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etap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, pe baza dosarelor depuse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la unit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ăț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ile de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ăță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nt 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de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tre 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rin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ii/reprezenta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ii legali ai acestora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i a celor trei op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iuni exprimate,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 limita lo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curilor din planul de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colarizare aprobat, 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dup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ncheierea etapei de re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nscrieri.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15 - 30</w:t>
            </w:r>
            <w:r w:rsidR="00960F6A" w:rsidRPr="0045644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iunie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1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15-20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iunie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a II-a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21-26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iunie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a III-a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27 – 30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iunie 2023</w:t>
            </w:r>
          </w:p>
        </w:tc>
      </w:tr>
      <w:tr w:rsidR="00960F6A" w:rsidTr="00E17CEA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Afi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area rezultatului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 a num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rului de locuri libere r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mase dup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prima etap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de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nscrieri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30</w:t>
            </w:r>
            <w:r w:rsidR="00960F6A" w:rsidRPr="0045644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iunie</w:t>
            </w:r>
            <w:r w:rsidR="00CB5DB6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2023</w:t>
            </w:r>
            <w:r w:rsidR="00960F6A" w:rsidRPr="0045644B">
              <w:rPr>
                <w:rFonts w:ascii="Palatino Linotype" w:hAnsi="Palatino Linotype" w:cs="Times New Roman"/>
                <w:bCs/>
                <w:sz w:val="24"/>
                <w:szCs w:val="24"/>
              </w:rPr>
              <w:t>, ora 14.00</w:t>
            </w:r>
          </w:p>
        </w:tc>
      </w:tr>
      <w:tr w:rsidR="00960F6A" w:rsidTr="00E17CEA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Etapa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a I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-a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din cadrul procesului de  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nscrieri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Pr="00862503" w:rsidRDefault="00EF1692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Î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>n aceast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ă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etap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ă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se realizeaz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ă</w:t>
            </w:r>
            <w:r w:rsidR="00960F6A" w:rsidRPr="003A090E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î</w:t>
            </w:r>
            <w:r w:rsidR="00960F6A" w:rsidRPr="003A090E">
              <w:rPr>
                <w:rFonts w:ascii="Palatino Linotype" w:eastAsia="Noto Sans Symbols" w:hAnsi="Palatino Linotype" w:cs="Noto Sans Symbols"/>
                <w:sz w:val="24"/>
                <w:szCs w:val="24"/>
              </w:rPr>
              <w:t>nscrierea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copiilor</w:t>
            </w:r>
            <w:r w:rsidR="00960F6A" w:rsidRPr="003A090E">
              <w:rPr>
                <w:rFonts w:ascii="Palatino Linotype" w:eastAsia="Noto Sans Symbols" w:hAnsi="Palatino Linotype" w:cs="Noto Sans Symbols"/>
                <w:sz w:val="24"/>
                <w:szCs w:val="24"/>
              </w:rPr>
              <w:t>, pe locurile libere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r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ă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mase 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î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>n urma derul</w:t>
            </w:r>
            <w:r>
              <w:rPr>
                <w:rFonts w:ascii="Palatino Linotype" w:eastAsia="Noto Sans Symbols" w:hAnsi="Palatino Linotype" w:cs="Noto Sans Symbols"/>
                <w:sz w:val="24"/>
                <w:szCs w:val="24"/>
              </w:rPr>
              <w:t>ă</w:t>
            </w:r>
            <w:r w:rsidR="00960F6A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rii primei etape, </w:t>
            </w:r>
            <w:r w:rsidR="00960F6A" w:rsidRPr="003A090E">
              <w:rPr>
                <w:rFonts w:ascii="Palatino Linotype" w:eastAsia="Noto Sans Symbols" w:hAnsi="Palatino Linotype" w:cs="Noto Sans Symbols"/>
                <w:sz w:val="24"/>
                <w:szCs w:val="24"/>
              </w:rPr>
              <w:t>pe baza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dosarelor depuse 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la unit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ăț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ile de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nv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ăță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m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â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nt 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de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c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tre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rin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ii/reprezenta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ii legali ai acestora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i a celor trei op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iuni exprimate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 noile cereri de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nscriere depuse.</w:t>
            </w:r>
            <w:r w:rsidR="00960F6A" w:rsidRPr="003A090E">
              <w:rPr>
                <w:rFonts w:ascii="Palatino Linotype" w:eastAsia="Noto Sans Symbols" w:hAnsi="Palatino Linotype" w:cs="Noto Sans Symbols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Pr="0045644B" w:rsidRDefault="006E50FE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3 – 18</w:t>
            </w:r>
            <w:r w:rsidR="0014778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iul</w:t>
            </w:r>
            <w:r w:rsidR="00960F6A" w:rsidRPr="0045644B">
              <w:rPr>
                <w:rFonts w:ascii="Palatino Linotype" w:hAnsi="Palatino Linotype" w:cs="Times New Roman"/>
                <w:bCs/>
                <w:sz w:val="24"/>
                <w:szCs w:val="24"/>
              </w:rPr>
              <w:t>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BB51FE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1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3 – 6 iul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a II-a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7 – 12 iul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ie 2023</w:t>
            </w:r>
          </w:p>
          <w:p w:rsidR="00960F6A" w:rsidRPr="0045644B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Faza a III-a</w:t>
            </w:r>
          </w:p>
          <w:p w:rsidR="00960F6A" w:rsidRPr="0045644B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13 – 18 iul</w:t>
            </w:r>
            <w:r w:rsidR="00BB51FE" w:rsidRPr="0045644B">
              <w:rPr>
                <w:rFonts w:ascii="Palatino Linotype" w:hAnsi="Palatino Linotype" w:cs="Times New Roman"/>
                <w:bCs/>
                <w:sz w:val="20"/>
                <w:szCs w:val="20"/>
              </w:rPr>
              <w:t>ie 2023</w:t>
            </w:r>
          </w:p>
        </w:tc>
      </w:tr>
      <w:tr w:rsidR="00960F6A" w:rsidTr="00E17CEA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Default="00960F6A" w:rsidP="00E17CEA">
            <w:pPr>
              <w:jc w:val="both"/>
              <w:rPr>
                <w:rFonts w:ascii="Palatino Linotype" w:eastAsia="Noto Sans Symbols" w:hAnsi="Palatino Linotype" w:cs="Noto Sans Symbols"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Afi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area rezultatului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 a num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rului de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locuri libere r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mase dup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doua 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etap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de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nscrieri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6A" w:rsidRPr="00FE0C49" w:rsidRDefault="00147783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18 iul</w:t>
            </w:r>
            <w:r w:rsidR="00960F6A" w:rsidRPr="00FE0C49">
              <w:rPr>
                <w:rFonts w:ascii="Palatino Linotype" w:hAnsi="Palatino Linotype" w:cs="Times New Roman"/>
                <w:bCs/>
                <w:sz w:val="24"/>
                <w:szCs w:val="24"/>
              </w:rPr>
              <w:t>ie 2023, ora 14,00</w:t>
            </w:r>
          </w:p>
        </w:tc>
      </w:tr>
      <w:tr w:rsidR="00960F6A" w:rsidTr="00E17CEA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Etapa de ajust</w:t>
            </w:r>
            <w:r w:rsidR="00EF1692"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Default="00EF1692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 aceast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etap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se realizeaz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nscrierea copiilor </w:t>
            </w:r>
            <w:r w:rsidR="00960F6A" w:rsidRPr="00DD3BEC">
              <w:rPr>
                <w:rFonts w:ascii="Palatino Linotype" w:hAnsi="Palatino Linotype"/>
                <w:sz w:val="24"/>
                <w:szCs w:val="24"/>
              </w:rPr>
              <w:t xml:space="preserve">care nu 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 xml:space="preserve">au fost </w:t>
            </w:r>
            <w:r>
              <w:rPr>
                <w:rFonts w:ascii="Palatino Linotype" w:hAnsi="Palatino Linotype"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>nscri</w:t>
            </w:r>
            <w:r>
              <w:rPr>
                <w:rFonts w:ascii="Palatino Linotype" w:hAnsi="Palatino Linotype"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 xml:space="preserve">i </w:t>
            </w:r>
            <w:r>
              <w:rPr>
                <w:rFonts w:ascii="Palatino Linotype" w:hAnsi="Palatino Linotype"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>n primele dou</w:t>
            </w:r>
            <w:r>
              <w:rPr>
                <w:rFonts w:ascii="Palatino Linotype" w:hAnsi="Palatino Linotype"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 xml:space="preserve"> etape din lips</w:t>
            </w:r>
            <w:r>
              <w:rPr>
                <w:rFonts w:ascii="Palatino Linotype" w:hAnsi="Palatino Linotype"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/>
                <w:sz w:val="24"/>
                <w:szCs w:val="24"/>
              </w:rPr>
              <w:t xml:space="preserve"> de locuri sau din diferite alte motive sau care nu </w:t>
            </w:r>
            <w:r w:rsidR="00960F6A" w:rsidRPr="00DD3BEC">
              <w:rPr>
                <w:rFonts w:ascii="Palatino Linotype" w:hAnsi="Palatino Linotype"/>
                <w:sz w:val="24"/>
                <w:szCs w:val="24"/>
              </w:rPr>
              <w:t>au participat la primele dou</w:t>
            </w:r>
            <w:r>
              <w:rPr>
                <w:rFonts w:ascii="Palatino Linotype" w:hAnsi="Palatino Linotype"/>
                <w:sz w:val="24"/>
                <w:szCs w:val="24"/>
              </w:rPr>
              <w:t>ă</w:t>
            </w:r>
            <w:r w:rsidR="00960F6A" w:rsidRPr="00DD3BEC">
              <w:rPr>
                <w:rFonts w:ascii="Palatino Linotype" w:hAnsi="Palatino Linotype"/>
                <w:sz w:val="24"/>
                <w:szCs w:val="24"/>
              </w:rPr>
              <w:t xml:space="preserve"> etape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, pe locurile 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mase libere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n urma derul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rii celei de-a doua etape a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î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nscrierilor, pe baza unei proceduri specifice elaborate de ISJ/ISMB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i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pe</w:t>
            </w:r>
            <w:r w:rsidR="00960F6A"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baza dosarelor depuse de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rin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ț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 la inspectoratul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ș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colar. La aceast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etap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au acces urm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ă</w:t>
            </w:r>
            <w:r w:rsidR="00960F6A">
              <w:rPr>
                <w:rFonts w:ascii="Palatino Linotype" w:hAnsi="Palatino Linotype" w:cs="Times New Roman"/>
                <w:bCs/>
                <w:sz w:val="24"/>
                <w:szCs w:val="24"/>
              </w:rPr>
              <w:t>toarele categorii de copii:</w:t>
            </w:r>
          </w:p>
          <w:p w:rsidR="00960F6A" w:rsidRPr="00DD3BEC" w:rsidRDefault="00960F6A" w:rsidP="00960F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copiii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care au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r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mas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nerepartiza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ț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dup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lastRenderedPageBreak/>
              <w:t>derula</w:t>
            </w:r>
            <w:r>
              <w:rPr>
                <w:rFonts w:ascii="Palatino Linotype" w:hAnsi="Palatino Linotype"/>
                <w:sz w:val="24"/>
                <w:szCs w:val="24"/>
              </w:rPr>
              <w:t>rea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celor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dou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etape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anterioare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prioritate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cei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de 4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ani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ș</w:t>
            </w: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de 5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ani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;</w:t>
            </w:r>
          </w:p>
          <w:p w:rsidR="00960F6A" w:rsidRPr="00DD3BEC" w:rsidRDefault="00960F6A" w:rsidP="00960F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copiii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care au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solicitat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nscrierea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clasa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preg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titoare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din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ăță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â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ntul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primar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ș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nu au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fost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admi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ș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ca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urmare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a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avizului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negativ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al CJRAE/CMBRAE</w:t>
            </w:r>
            <w:r>
              <w:rPr>
                <w:rFonts w:ascii="Palatino Linotype" w:hAnsi="Palatino Linotype"/>
                <w:sz w:val="24"/>
                <w:szCs w:val="24"/>
              </w:rPr>
              <w:t>;</w:t>
            </w:r>
          </w:p>
          <w:p w:rsidR="00960F6A" w:rsidRPr="00FE0C49" w:rsidRDefault="00960F6A" w:rsidP="00960F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copiii</w:t>
            </w:r>
            <w:proofErr w:type="spellEnd"/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de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peste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2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ani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care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solicit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nscrierea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î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ăță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â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ntul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pre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ș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colar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, cu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respectarea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prevederilor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art.23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alin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(1^1) din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Legea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educa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ț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iei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na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ț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ionale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nr.1/2011, cu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modific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rile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EF1692">
              <w:rPr>
                <w:rFonts w:ascii="Palatino Linotype" w:hAnsi="Palatino Linotype"/>
                <w:sz w:val="24"/>
                <w:szCs w:val="24"/>
              </w:rPr>
              <w:t>ș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i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complet</w:t>
            </w:r>
            <w:r w:rsidR="00EF1692">
              <w:rPr>
                <w:rFonts w:ascii="Palatino Linotype" w:hAnsi="Palatino Linotype"/>
                <w:sz w:val="24"/>
                <w:szCs w:val="24"/>
              </w:rPr>
              <w:t>ă</w:t>
            </w:r>
            <w:r w:rsidRPr="00DD3BEC">
              <w:rPr>
                <w:rFonts w:ascii="Palatino Linotype" w:hAnsi="Palatino Linotype"/>
                <w:sz w:val="24"/>
                <w:szCs w:val="24"/>
              </w:rPr>
              <w:t>rile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D3BEC">
              <w:rPr>
                <w:rFonts w:ascii="Palatino Linotype" w:hAnsi="Palatino Linotype"/>
                <w:sz w:val="24"/>
                <w:szCs w:val="24"/>
              </w:rPr>
              <w:t>ulterioare</w:t>
            </w:r>
            <w:proofErr w:type="spellEnd"/>
            <w:r w:rsidRPr="00DD3BEC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FE0C49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20 – 30 august 2023</w:t>
            </w:r>
          </w:p>
        </w:tc>
      </w:tr>
      <w:tr w:rsidR="00960F6A" w:rsidTr="00E17CEA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Afi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area rezultatului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 a num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 w:rsidRPr="0086250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rului de locuri liber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e dup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etapa de ajust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31 august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, ora 14.00</w:t>
            </w:r>
          </w:p>
        </w:tc>
      </w:tr>
      <w:tr w:rsidR="00960F6A" w:rsidTr="00E17CEA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Introducerea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n SIIIR a tuturor copiilor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nscri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i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n anul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colar 2023 – 2024,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 unit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ăț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ile de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nv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ăță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m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â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nt preuniversitar cu personalitate juridic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cu grupe de nivel pre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colar 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i/sau </w:t>
            </w:r>
            <w:proofErr w:type="spellStart"/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antepre</w:t>
            </w:r>
            <w:r w:rsidR="00EF1692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ș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colar</w:t>
            </w:r>
            <w:proofErr w:type="spellEnd"/>
            <w:r w:rsidR="00BB51FE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, </w:t>
            </w:r>
            <w:r w:rsidR="00BB51FE" w:rsidRPr="00DF3B3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repartizarea pe forma</w:t>
            </w:r>
            <w:r w:rsidR="00EF1692" w:rsidRPr="00DF3B3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ț</w:t>
            </w:r>
            <w:r w:rsidR="00BB51FE" w:rsidRPr="00DF3B3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iuni de studiu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6A" w:rsidRPr="00862503" w:rsidRDefault="00960F6A" w:rsidP="00E17CEA">
            <w:pPr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8 septembrie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2023, ora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16</w:t>
            </w:r>
            <w:r w:rsidRPr="00862503">
              <w:rPr>
                <w:rFonts w:ascii="Palatino Linotype" w:hAnsi="Palatino Linotype" w:cs="Times New Roman"/>
                <w:bCs/>
                <w:sz w:val="24"/>
                <w:szCs w:val="24"/>
              </w:rPr>
              <w:t>,00</w:t>
            </w:r>
          </w:p>
        </w:tc>
      </w:tr>
    </w:tbl>
    <w:p w:rsidR="00960F6A" w:rsidRDefault="00960F6A" w:rsidP="00960F6A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F6A" w:rsidRDefault="00960F6A"/>
    <w:sectPr w:rsidR="00960F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66" w:rsidRDefault="007A0766" w:rsidP="00960F6A">
      <w:pPr>
        <w:spacing w:after="0" w:line="240" w:lineRule="auto"/>
      </w:pPr>
      <w:r>
        <w:separator/>
      </w:r>
    </w:p>
  </w:endnote>
  <w:endnote w:type="continuationSeparator" w:id="0">
    <w:p w:rsidR="007A0766" w:rsidRDefault="007A0766" w:rsidP="009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66" w:rsidRDefault="007A0766" w:rsidP="00960F6A">
      <w:pPr>
        <w:spacing w:after="0" w:line="240" w:lineRule="auto"/>
      </w:pPr>
      <w:r>
        <w:separator/>
      </w:r>
    </w:p>
  </w:footnote>
  <w:footnote w:type="continuationSeparator" w:id="0">
    <w:p w:rsidR="007A0766" w:rsidRDefault="007A0766" w:rsidP="0096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6A" w:rsidRPr="00960F6A" w:rsidRDefault="00960F6A" w:rsidP="00960F6A">
    <w:pPr>
      <w:pStyle w:val="Header"/>
      <w:jc w:val="both"/>
      <w:rPr>
        <w:rFonts w:ascii="Palatino Linotype" w:hAnsi="Palatino Linotype" w:cs="Times New Roman"/>
      </w:rPr>
    </w:pPr>
    <w:r w:rsidRPr="00960F6A">
      <w:rPr>
        <w:rFonts w:ascii="Palatino Linotype" w:hAnsi="Palatino Linotype" w:cs="Times New Roman"/>
      </w:rPr>
      <w:t xml:space="preserve">Anexa nr.2 la </w:t>
    </w:r>
    <w:r w:rsidRPr="00960F6A">
      <w:rPr>
        <w:rFonts w:ascii="Palatino Linotype" w:eastAsia="Times New Roman" w:hAnsi="Palatino Linotype" w:cs="Times New Roman"/>
        <w:noProof/>
        <w:lang w:val="fr-FR"/>
      </w:rPr>
      <w:t xml:space="preserve">la ordinul ME nr.            /               2023 </w:t>
    </w:r>
    <w:r w:rsidRPr="00960F6A">
      <w:rPr>
        <w:rFonts w:ascii="Palatino Linotype" w:eastAsia="Times New Roman" w:hAnsi="Palatino Linotype" w:cs="Times New Roman"/>
        <w:noProof/>
      </w:rPr>
      <w:t>privind aprobarea Metodologiei-cadru de înscriere a copiilor în unități de învățământ preuniversitar cu personalitate juridică cu grupe de nivel preșcolar și/sau antepreșcolar și în servicii de educație timpurie complementare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06000"/>
    <w:multiLevelType w:val="hybridMultilevel"/>
    <w:tmpl w:val="244E1224"/>
    <w:lvl w:ilvl="0" w:tplc="8272F5CC">
      <w:numFmt w:val="bullet"/>
      <w:lvlText w:val="-"/>
      <w:lvlJc w:val="left"/>
      <w:pPr>
        <w:ind w:left="1080" w:hanging="360"/>
      </w:pPr>
      <w:rPr>
        <w:rFonts w:ascii="Palatino Linotype" w:eastAsia="Noto Sans Symbols" w:hAnsi="Palatino Linotype" w:cs="Noto Sans Symbol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A"/>
    <w:rsid w:val="000C6B53"/>
    <w:rsid w:val="00147783"/>
    <w:rsid w:val="00264E7A"/>
    <w:rsid w:val="0033044F"/>
    <w:rsid w:val="0042592B"/>
    <w:rsid w:val="0043530D"/>
    <w:rsid w:val="0045644B"/>
    <w:rsid w:val="00485C43"/>
    <w:rsid w:val="00684AB8"/>
    <w:rsid w:val="006E50FE"/>
    <w:rsid w:val="007937C7"/>
    <w:rsid w:val="007A0766"/>
    <w:rsid w:val="007E5B78"/>
    <w:rsid w:val="008C2735"/>
    <w:rsid w:val="00901634"/>
    <w:rsid w:val="00931576"/>
    <w:rsid w:val="00960F6A"/>
    <w:rsid w:val="00AC4B00"/>
    <w:rsid w:val="00BB51FE"/>
    <w:rsid w:val="00BF4365"/>
    <w:rsid w:val="00C32A63"/>
    <w:rsid w:val="00CB5DB6"/>
    <w:rsid w:val="00D54407"/>
    <w:rsid w:val="00DA6686"/>
    <w:rsid w:val="00DF3B3F"/>
    <w:rsid w:val="00EF1692"/>
    <w:rsid w:val="00F759E7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4BE72-DEA7-4234-9AC8-76F8A17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6A"/>
    <w:pPr>
      <w:spacing w:before="120" w:after="120" w:line="240" w:lineRule="auto"/>
      <w:ind w:left="720"/>
    </w:pPr>
    <w:rPr>
      <w:rFonts w:ascii="Noto Sans Symbols" w:eastAsia="Noto Sans Symbols" w:hAnsi="Noto Sans Symbols" w:cs="Noto Sans Symbols"/>
      <w:lang w:val="en-GB"/>
    </w:rPr>
  </w:style>
  <w:style w:type="table" w:styleId="TableGrid">
    <w:name w:val="Table Grid"/>
    <w:basedOn w:val="TableNormal"/>
    <w:uiPriority w:val="39"/>
    <w:rsid w:val="0096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6A"/>
  </w:style>
  <w:style w:type="paragraph" w:styleId="Footer">
    <w:name w:val="footer"/>
    <w:basedOn w:val="Normal"/>
    <w:link w:val="FooterChar"/>
    <w:uiPriority w:val="99"/>
    <w:unhideWhenUsed/>
    <w:rsid w:val="0096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6A"/>
  </w:style>
  <w:style w:type="paragraph" w:styleId="BalloonText">
    <w:name w:val="Balloon Text"/>
    <w:basedOn w:val="Normal"/>
    <w:link w:val="BalloonTextChar"/>
    <w:uiPriority w:val="99"/>
    <w:semiHidden/>
    <w:unhideWhenUsed/>
    <w:rsid w:val="0045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Preda</dc:creator>
  <cp:keywords/>
  <dc:description/>
  <cp:lastModifiedBy>Viorica Preda</cp:lastModifiedBy>
  <cp:revision>3</cp:revision>
  <cp:lastPrinted>2023-05-17T06:18:00Z</cp:lastPrinted>
  <dcterms:created xsi:type="dcterms:W3CDTF">2023-05-31T06:50:00Z</dcterms:created>
  <dcterms:modified xsi:type="dcterms:W3CDTF">2023-05-31T06:50:00Z</dcterms:modified>
</cp:coreProperties>
</file>